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8F" w:rsidRPr="00950000" w:rsidRDefault="0095458F" w:rsidP="0095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</w:rPr>
      </w:pPr>
      <w:r w:rsidRPr="00950000">
        <w:rPr>
          <w:rFonts w:ascii="Times New Roman" w:eastAsia="Times New Roman" w:hAnsi="Times New Roman" w:cs="Times New Roman"/>
          <w:color w:val="000000"/>
          <w:sz w:val="24"/>
          <w:szCs w:val="16"/>
        </w:rPr>
        <w:t>Marmot Union Cataloging Committee</w:t>
      </w:r>
    </w:p>
    <w:p w:rsidR="0095458F" w:rsidRPr="00950000" w:rsidRDefault="0095458F" w:rsidP="00293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6"/>
        </w:rPr>
      </w:pPr>
      <w:r w:rsidRPr="00950000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Wednesday, </w:t>
      </w:r>
      <w:r w:rsidR="005776A0">
        <w:rPr>
          <w:rFonts w:ascii="Times New Roman" w:eastAsia="Times New Roman" w:hAnsi="Times New Roman" w:cs="Times New Roman"/>
          <w:color w:val="000000"/>
          <w:sz w:val="24"/>
          <w:szCs w:val="16"/>
        </w:rPr>
        <w:t>March</w:t>
      </w:r>
      <w:r w:rsidR="00293D5C" w:rsidRPr="00950000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22</w:t>
      </w:r>
      <w:r w:rsidRPr="00950000">
        <w:rPr>
          <w:rFonts w:ascii="Times New Roman" w:eastAsia="Times New Roman" w:hAnsi="Times New Roman" w:cs="Times New Roman"/>
          <w:color w:val="000000"/>
          <w:sz w:val="24"/>
          <w:szCs w:val="16"/>
        </w:rPr>
        <w:t>, 201</w:t>
      </w:r>
      <w:r w:rsidR="00950000">
        <w:rPr>
          <w:rFonts w:ascii="Times New Roman" w:eastAsia="Times New Roman" w:hAnsi="Times New Roman" w:cs="Times New Roman"/>
          <w:color w:val="000000"/>
          <w:sz w:val="24"/>
          <w:szCs w:val="16"/>
        </w:rPr>
        <w:t>7</w:t>
      </w:r>
    </w:p>
    <w:p w:rsidR="0095458F" w:rsidRPr="00950000" w:rsidRDefault="003B6C29" w:rsidP="0095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</w:rPr>
      </w:pPr>
      <w:r w:rsidRPr="00950000">
        <w:rPr>
          <w:rFonts w:ascii="Times New Roman" w:eastAsia="Times New Roman" w:hAnsi="Times New Roman" w:cs="Times New Roman"/>
          <w:color w:val="000000"/>
          <w:sz w:val="24"/>
          <w:szCs w:val="16"/>
        </w:rPr>
        <w:t>Agenda</w:t>
      </w:r>
    </w:p>
    <w:tbl>
      <w:tblPr>
        <w:tblW w:w="9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465"/>
        <w:gridCol w:w="1292"/>
        <w:gridCol w:w="246"/>
        <w:gridCol w:w="356"/>
        <w:gridCol w:w="3294"/>
        <w:gridCol w:w="1432"/>
      </w:tblGrid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Jamie Walker [Chair]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CMU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Betsey Dick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MCPLD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Mary Walsh &amp; Nicole Trujillo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Adams State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Shelly Fratzke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SD#51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Gail Owens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Basalt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Wendi Weinstein &amp; Judy Poe, Charlene Swanson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Pine River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Alyssa Selby &amp; Nina Darlington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Bud Werner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Carol McArdell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PCL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3B6C29" w:rsidP="003B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Kim </w:t>
            </w:r>
            <w:proofErr w:type="spellStart"/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Grindrod</w:t>
            </w:r>
            <w:proofErr w:type="spellEnd"/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5458F"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&amp; Charlene Walker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BVPL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Debbie Barnes</w:t>
            </w:r>
            <w:r w:rsidR="00930AFB"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&amp; Charlene Walker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Rampart LD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Karen Neville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CCU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Becky Nelson &amp; Kristin </w:t>
            </w:r>
            <w:proofErr w:type="spellStart"/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Trombo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Salida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Amy Currier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CMC Glenwood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Sarah Nordholm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Summit Co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Chris Bockstiegel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CMC Leadville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 Norris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VPL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Jonathan Beam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CMC Steamboat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Nicole Becwar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WSCU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Diane Levin &amp; Jolanda Durbin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EVLD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Amy Sieving, Alison Farnham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WPL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Selene Gardner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EPL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Nancy Lindwedel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Marmot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Martha Talman &amp; Julie Housknecht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Lloyd Chittenden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Marmot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Amy Shipley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Garfield Co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1C2847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Tammy Poquette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Marmot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Sarah Greenberg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Grand Co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Mark Noble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Marmot</w:t>
            </w:r>
          </w:p>
        </w:tc>
      </w:tr>
      <w:tr w:rsidR="0095458F" w:rsidRPr="00E5182E" w:rsidTr="002B4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Jennifer Hillebrandt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Gunnison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Jimmy Thomas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5458F" w:rsidRPr="00E5182E" w:rsidRDefault="0095458F" w:rsidP="0095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1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Marmot</w:t>
            </w:r>
          </w:p>
        </w:tc>
      </w:tr>
    </w:tbl>
    <w:p w:rsidR="00597D08" w:rsidRDefault="00597D08" w:rsidP="009545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95458F" w:rsidRPr="00597D08" w:rsidRDefault="00597D08" w:rsidP="00954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  <w:r w:rsidRPr="00597D08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</w:rPr>
        <w:t>A</w:t>
      </w:r>
      <w:r w:rsidR="0095458F" w:rsidRPr="00597D08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</w:rPr>
        <w:t>ction Items:</w:t>
      </w:r>
    </w:p>
    <w:p w:rsidR="0095458F" w:rsidRPr="00597D08" w:rsidRDefault="0095458F" w:rsidP="00954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  <w:r w:rsidRPr="00597D08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</w:rPr>
        <w:t>Completed</w:t>
      </w:r>
    </w:p>
    <w:tbl>
      <w:tblPr>
        <w:tblW w:w="9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5850"/>
      </w:tblGrid>
      <w:tr w:rsidR="000F3521" w:rsidRPr="00597D08" w:rsidTr="00A17C55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3521" w:rsidRPr="00597D08" w:rsidRDefault="000F3521" w:rsidP="000F3521">
            <w:pPr>
              <w:spacing w:after="0" w:line="240" w:lineRule="auto"/>
              <w:ind w:left="-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Deduping training document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521" w:rsidRDefault="000F3521" w:rsidP="000F3521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The new training document is online here: </w:t>
            </w:r>
            <w:hyperlink r:id="rId5" w:history="1">
              <w:r w:rsidRPr="00D569B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16"/>
                </w:rPr>
                <w:t>https://www.marmot.org/content/catalog-dedupe-training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.</w:t>
            </w:r>
          </w:p>
        </w:tc>
      </w:tr>
      <w:tr w:rsidR="000F3521" w:rsidRPr="00597D08" w:rsidTr="00A17C55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3521" w:rsidRDefault="00B45CB7" w:rsidP="00B45CB7">
            <w:pPr>
              <w:spacing w:after="0" w:line="240" w:lineRule="auto"/>
              <w:ind w:left="-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New login for deduping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521" w:rsidRDefault="000F3521" w:rsidP="000F3521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A login was created to allow users who don’t have an extra Sierra license to have a second Sierra window for deduping.</w:t>
            </w:r>
            <w:r w:rsidR="00B45CB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 It allows 5 users at a time.  Username is </w:t>
            </w:r>
            <w:proofErr w:type="spellStart"/>
            <w:r w:rsidR="00B45CB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mlndedupe</w:t>
            </w:r>
            <w:proofErr w:type="spellEnd"/>
            <w:r w:rsidR="00B45CB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.  Ask for the password.</w:t>
            </w:r>
          </w:p>
        </w:tc>
      </w:tr>
      <w:tr w:rsidR="000F3521" w:rsidRPr="00597D08" w:rsidTr="00A17C55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3521" w:rsidRDefault="000F3521" w:rsidP="00A17C55">
            <w:pPr>
              <w:spacing w:after="0" w:line="240" w:lineRule="auto"/>
              <w:ind w:left="-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New load profile for items and orders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521" w:rsidRDefault="00A17C55" w:rsidP="000F3521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We created a new load profile (m2btab.itor) for Western that will create an order record and an item record.  Item record is controlled with a 949 field.  Order record is controlled with 960 and 961 fields.  Instructions will go on the training page.</w:t>
            </w:r>
            <w:r w:rsidR="00B45CB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 Loader does not appear in Data Exchange.  It needs to be called with a 949 when exporting.</w:t>
            </w:r>
          </w:p>
        </w:tc>
      </w:tr>
      <w:tr w:rsidR="000F3521" w:rsidRPr="00597D08" w:rsidTr="00A17C55">
        <w:tc>
          <w:tcPr>
            <w:tcW w:w="3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F3521" w:rsidRDefault="000F3521" w:rsidP="000F3521">
            <w:pPr>
              <w:spacing w:after="0" w:line="240" w:lineRule="auto"/>
              <w:ind w:left="-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Cleared old system generated review files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521" w:rsidRDefault="00A17C55" w:rsidP="000F3521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There were many old files cluttering up the list you get when you copy a review file.  III cleaned these up for us.</w:t>
            </w:r>
          </w:p>
        </w:tc>
      </w:tr>
    </w:tbl>
    <w:p w:rsidR="00597D08" w:rsidRDefault="00597D08" w:rsidP="009545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</w:rPr>
      </w:pPr>
    </w:p>
    <w:p w:rsidR="0095458F" w:rsidRPr="00597D08" w:rsidRDefault="0095458F" w:rsidP="00954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  <w:r w:rsidRPr="00597D08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</w:rPr>
        <w:t>Ongoing</w:t>
      </w:r>
    </w:p>
    <w:tbl>
      <w:tblPr>
        <w:tblW w:w="9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2340"/>
        <w:gridCol w:w="2610"/>
      </w:tblGrid>
      <w:tr w:rsidR="00A17C55" w:rsidRPr="00597D08" w:rsidTr="00AE20A1"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C7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Action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59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Responsible parties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C55" w:rsidRPr="00597D08" w:rsidRDefault="00871B10" w:rsidP="0059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Update</w:t>
            </w:r>
          </w:p>
        </w:tc>
      </w:tr>
      <w:tr w:rsidR="00A17C55" w:rsidRPr="00597D08" w:rsidTr="00AE20A1"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4266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Discussion of the word ‘barcode’ in barcode fields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4266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Duplicates committee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C55" w:rsidRPr="00597D08" w:rsidRDefault="00871B10" w:rsidP="004266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Committee did not meet this month because Lloyd was sick</w:t>
            </w:r>
          </w:p>
        </w:tc>
      </w:tr>
      <w:tr w:rsidR="00A17C55" w:rsidRPr="00597D08" w:rsidTr="00AE20A1"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4266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Develop training for finding bad 001 fields with batch searching in Connexion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4266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Lloyd/Tammy/Jamie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C55" w:rsidRPr="00597D08" w:rsidRDefault="00871B10" w:rsidP="004266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The group met to figure out the process. Tammy is working on documenting it.</w:t>
            </w:r>
          </w:p>
        </w:tc>
      </w:tr>
      <w:tr w:rsidR="00A17C55" w:rsidRPr="00597D08" w:rsidTr="00AE20A1"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90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OCLC reclamation projects if needed after 001 batch clean up processes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90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sz w:val="20"/>
                <w:szCs w:val="16"/>
              </w:rPr>
              <w:t>Lloyd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C55" w:rsidRPr="00597D08" w:rsidRDefault="00871B10" w:rsidP="00907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Waiting on 001 batch processes</w:t>
            </w:r>
          </w:p>
        </w:tc>
      </w:tr>
      <w:tr w:rsidR="00A17C55" w:rsidRPr="00597D08" w:rsidTr="00AE20A1"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DC66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From Duplicate Committee: develop a process to find duplicates between the 001 and 019 fields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4266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Lloyd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C55" w:rsidRPr="00597D08" w:rsidRDefault="00871B10" w:rsidP="004266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No update</w:t>
            </w:r>
          </w:p>
        </w:tc>
      </w:tr>
      <w:tr w:rsidR="00A17C55" w:rsidRPr="00597D08" w:rsidTr="00AE20A1"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4266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Find old cataloging documentation, update it, and get it online.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4266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Lloyd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C55" w:rsidRPr="00597D08" w:rsidRDefault="00871B10" w:rsidP="004266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Discussed later in this meeting</w:t>
            </w:r>
          </w:p>
        </w:tc>
      </w:tr>
      <w:tr w:rsidR="00A17C55" w:rsidRPr="00597D08" w:rsidTr="00AE20A1"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4266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Duplicate committee should develop system to monitor incoming records to see what issues exist is with incoming records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4266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 w:rsidRPr="00597D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Duplicates committee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C55" w:rsidRPr="00597D08" w:rsidRDefault="00871B10" w:rsidP="004266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Committee did not meet this month because Lloyd was sick</w:t>
            </w:r>
          </w:p>
        </w:tc>
      </w:tr>
      <w:tr w:rsidR="00A17C55" w:rsidRPr="00597D08" w:rsidTr="00AE20A1">
        <w:tc>
          <w:tcPr>
            <w:tcW w:w="4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4266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lastRenderedPageBreak/>
              <w:t>Discussion of authorizing large electronic subscription packages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17C55" w:rsidRPr="00597D08" w:rsidRDefault="00A17C55" w:rsidP="004266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MAC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C55" w:rsidRDefault="00871B10" w:rsidP="004266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16"/>
              </w:rPr>
              <w:t>Discussed later in this meeting</w:t>
            </w:r>
          </w:p>
        </w:tc>
      </w:tr>
    </w:tbl>
    <w:p w:rsidR="00C25DFB" w:rsidRPr="00597D08" w:rsidRDefault="00C25DFB" w:rsidP="00DC66FE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16"/>
        </w:rPr>
      </w:pPr>
    </w:p>
    <w:p w:rsidR="0095458F" w:rsidRPr="00597D08" w:rsidRDefault="0095458F" w:rsidP="009545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</w:rPr>
      </w:pPr>
      <w:r w:rsidRPr="00597D08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</w:rPr>
        <w:t>Discussion topics</w:t>
      </w:r>
    </w:p>
    <w:p w:rsidR="00005853" w:rsidRPr="00597D08" w:rsidRDefault="00005853" w:rsidP="009545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16"/>
        </w:rPr>
      </w:pPr>
    </w:p>
    <w:p w:rsidR="00822F0A" w:rsidRPr="00822F0A" w:rsidRDefault="00854F9E" w:rsidP="002419C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822F0A">
        <w:rPr>
          <w:rFonts w:ascii="Times New Roman" w:eastAsia="Times New Roman" w:hAnsi="Times New Roman" w:cs="Times New Roman"/>
          <w:sz w:val="20"/>
          <w:szCs w:val="16"/>
        </w:rPr>
        <w:t>Old cataloging standards documents/procedures</w:t>
      </w:r>
      <w:r w:rsidR="00822F0A" w:rsidRPr="00822F0A">
        <w:rPr>
          <w:rFonts w:ascii="Times New Roman" w:eastAsia="Times New Roman" w:hAnsi="Times New Roman" w:cs="Times New Roman"/>
          <w:color w:val="000000"/>
          <w:sz w:val="20"/>
          <w:szCs w:val="16"/>
        </w:rPr>
        <w:t>.</w:t>
      </w:r>
    </w:p>
    <w:p w:rsidR="00AE20A1" w:rsidRDefault="00AE20A1" w:rsidP="00822F0A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Lloyd found the old cataloging standards document.  It is a PDF and it </w:t>
      </w:r>
      <w:r w:rsidR="00B45CB7">
        <w:rPr>
          <w:rFonts w:ascii="Times New Roman" w:eastAsia="Times New Roman" w:hAnsi="Times New Roman" w:cs="Times New Roman"/>
          <w:color w:val="000000"/>
          <w:sz w:val="20"/>
          <w:szCs w:val="16"/>
        </w:rPr>
        <w:t>has not been updated in 2 years.</w:t>
      </w:r>
    </w:p>
    <w:p w:rsidR="00AE20A1" w:rsidRDefault="00AE20A1" w:rsidP="00822F0A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Do we want to keep this as a fixed </w:t>
      </w:r>
      <w:r w:rsidR="00FC7024">
        <w:rPr>
          <w:rFonts w:ascii="Times New Roman" w:eastAsia="Times New Roman" w:hAnsi="Times New Roman" w:cs="Times New Roman"/>
          <w:color w:val="000000"/>
          <w:sz w:val="20"/>
          <w:szCs w:val="16"/>
        </w:rPr>
        <w:t>document or allow it to be more flexible?  Do we want it to be so detailed or just refer to the national standards that should be followed?</w:t>
      </w:r>
    </w:p>
    <w:p w:rsidR="00822F0A" w:rsidRPr="00822F0A" w:rsidRDefault="00822F0A" w:rsidP="00822F0A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>The committee</w:t>
      </w:r>
      <w:r w:rsidRPr="00822F0A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want</w:t>
      </w: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>s</w:t>
      </w:r>
      <w:r w:rsidRPr="00822F0A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>keep</w:t>
      </w:r>
      <w:r w:rsidRPr="00822F0A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the cataloging standards as a fixed document, but it needs to be updated.</w:t>
      </w:r>
    </w:p>
    <w:p w:rsidR="00822F0A" w:rsidRPr="00822F0A" w:rsidRDefault="00822F0A" w:rsidP="00822F0A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822F0A">
        <w:rPr>
          <w:rFonts w:ascii="Times New Roman" w:eastAsia="Times New Roman" w:hAnsi="Times New Roman" w:cs="Times New Roman"/>
          <w:color w:val="000000"/>
          <w:sz w:val="20"/>
          <w:szCs w:val="16"/>
        </w:rPr>
        <w:t>People like to use it as a</w:t>
      </w:r>
      <w:r w:rsidR="00FC7024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cataloging</w:t>
      </w:r>
      <w:r w:rsidRPr="00822F0A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training document, so they want </w:t>
      </w:r>
      <w:r w:rsidR="00FC7024">
        <w:rPr>
          <w:rFonts w:ascii="Times New Roman" w:eastAsia="Times New Roman" w:hAnsi="Times New Roman" w:cs="Times New Roman"/>
          <w:color w:val="000000"/>
          <w:sz w:val="20"/>
          <w:szCs w:val="16"/>
        </w:rPr>
        <w:t>the updated version to be detailed like the current one.</w:t>
      </w:r>
    </w:p>
    <w:p w:rsidR="00822F0A" w:rsidRDefault="001C3731" w:rsidP="00822F0A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*</w:t>
      </w:r>
      <w:r w:rsidR="00822F0A" w:rsidRPr="001C3731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Lloyd</w:t>
      </w:r>
      <w:r w:rsidR="00822F0A" w:rsidRPr="00822F0A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will work on updating the document, bring an updated version of it back to the UCC</w:t>
      </w:r>
      <w:r w:rsidR="00B45CB7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for approval</w:t>
      </w:r>
      <w:r w:rsidR="00822F0A" w:rsidRPr="00822F0A">
        <w:rPr>
          <w:rFonts w:ascii="Times New Roman" w:eastAsia="Times New Roman" w:hAnsi="Times New Roman" w:cs="Times New Roman"/>
          <w:color w:val="000000"/>
          <w:sz w:val="20"/>
          <w:szCs w:val="16"/>
        </w:rPr>
        <w:t>, and get it up on the web page.</w:t>
      </w:r>
    </w:p>
    <w:p w:rsidR="00822F0A" w:rsidRPr="00822F0A" w:rsidRDefault="00822F0A" w:rsidP="00822F0A">
      <w:pPr>
        <w:pStyle w:val="ListParagraph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16"/>
        </w:rPr>
      </w:pPr>
    </w:p>
    <w:p w:rsidR="001C3731" w:rsidRDefault="00822F0A" w:rsidP="00822F0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822F0A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Question from Steamboat: </w:t>
      </w: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>they</w:t>
      </w:r>
      <w:r w:rsidRPr="00822F0A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remember that there used to be a several day delay after you paid an order before the order would be suppressed in the public catalog.</w:t>
      </w: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 Can that delay be brought back?  </w:t>
      </w:r>
    </w:p>
    <w:p w:rsidR="00822F0A" w:rsidRDefault="00822F0A" w:rsidP="001C3731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>With the advent of shelf-ready processing, there is often a several day delay between</w:t>
      </w:r>
      <w:r w:rsidR="00B65B03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when </w:t>
      </w: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>an item record</w:t>
      </w:r>
      <w:r w:rsidR="00B65B03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is created</w:t>
      </w: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and when the book actually arrives.  When the item is created, the order record gets suppressed so the book can </w:t>
      </w:r>
      <w:r w:rsidR="001C3731">
        <w:rPr>
          <w:rFonts w:ascii="Times New Roman" w:eastAsia="Times New Roman" w:hAnsi="Times New Roman" w:cs="Times New Roman"/>
          <w:color w:val="000000"/>
          <w:sz w:val="20"/>
          <w:szCs w:val="16"/>
        </w:rPr>
        <w:t>no longer be found in Pika</w:t>
      </w: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to get holds.  A delay</w:t>
      </w:r>
      <w:r w:rsidR="00B65B03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before orders are suppressed </w:t>
      </w: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>would help this problem.</w:t>
      </w:r>
    </w:p>
    <w:p w:rsidR="001C3731" w:rsidRDefault="001C3731" w:rsidP="001C3731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>Amy also remembers this</w:t>
      </w:r>
      <w:r w:rsidR="00B65B03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several day</w:t>
      </w:r>
      <w:r w:rsidR="00AE20A1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delay, and would like to see it returned.</w:t>
      </w:r>
    </w:p>
    <w:p w:rsidR="001C3731" w:rsidRPr="00822F0A" w:rsidRDefault="001C3731" w:rsidP="001C3731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>*</w:t>
      </w:r>
      <w:r w:rsidRPr="001C3731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Tammy</w:t>
      </w:r>
      <w:r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will check with the Pika team about this setting</w:t>
      </w:r>
      <w:r w:rsidR="00AE20A1">
        <w:rPr>
          <w:rFonts w:ascii="Times New Roman" w:eastAsia="Times New Roman" w:hAnsi="Times New Roman" w:cs="Times New Roman"/>
          <w:color w:val="000000"/>
          <w:sz w:val="20"/>
          <w:szCs w:val="16"/>
        </w:rPr>
        <w:t>.</w:t>
      </w:r>
      <w:r w:rsidR="00B45CB7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 Can they do it?  Would it be set for an individual member, or everyone?</w:t>
      </w:r>
    </w:p>
    <w:p w:rsidR="001C3731" w:rsidRDefault="001C3731" w:rsidP="001C373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:rsidR="001C3731" w:rsidRDefault="0045528C" w:rsidP="002B45A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>What are we doing with the MAT TYPE ‘z ebook’? What do we want to do with it?</w:t>
      </w:r>
    </w:p>
    <w:p w:rsidR="001C3731" w:rsidRDefault="00B65B03" w:rsidP="001C3731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>The ebook MAT TYPE does not correspond to any of the options in the corresponding MARC leader field.  It is a local creation, so we have to manage it ourselves.</w:t>
      </w:r>
      <w:r w:rsidR="001C3731">
        <w:rPr>
          <w:rFonts w:ascii="Times New Roman" w:eastAsia="Times New Roman" w:hAnsi="Times New Roman" w:cs="Times New Roman"/>
          <w:sz w:val="20"/>
          <w:szCs w:val="16"/>
        </w:rPr>
        <w:t xml:space="preserve"> </w:t>
      </w:r>
      <w:r w:rsidR="009B2592">
        <w:rPr>
          <w:rFonts w:ascii="Times New Roman" w:eastAsia="Times New Roman" w:hAnsi="Times New Roman" w:cs="Times New Roman"/>
          <w:sz w:val="20"/>
          <w:szCs w:val="16"/>
        </w:rPr>
        <w:t xml:space="preserve"> It appears that some members are setting it for all ebooks, and others are ignoring it.</w:t>
      </w:r>
    </w:p>
    <w:p w:rsidR="001C3731" w:rsidRDefault="001C3731" w:rsidP="001C3731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>Do we want to make sure all ebooks have this MAT TYPE?  Does it matter?</w:t>
      </w:r>
    </w:p>
    <w:p w:rsidR="001C3731" w:rsidRPr="001C3731" w:rsidRDefault="00B65B03" w:rsidP="001C3731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>These load profiles</w:t>
      </w:r>
      <w:r w:rsidR="006C7B24">
        <w:rPr>
          <w:rFonts w:ascii="Times New Roman" w:eastAsia="Times New Roman" w:hAnsi="Times New Roman" w:cs="Times New Roman"/>
          <w:sz w:val="20"/>
          <w:szCs w:val="16"/>
        </w:rPr>
        <w:t>:</w:t>
      </w:r>
      <w:r>
        <w:rPr>
          <w:rFonts w:ascii="Times New Roman" w:eastAsia="Times New Roman" w:hAnsi="Times New Roman" w:cs="Times New Roman"/>
          <w:sz w:val="20"/>
          <w:szCs w:val="16"/>
        </w:rPr>
        <w:t xml:space="preserve"> </w:t>
      </w:r>
      <w:r w:rsidR="001C3731" w:rsidRPr="001C3731">
        <w:rPr>
          <w:rFonts w:ascii="Times New Roman" w:eastAsia="Times New Roman" w:hAnsi="Times New Roman" w:cs="Times New Roman"/>
          <w:sz w:val="20"/>
          <w:szCs w:val="16"/>
        </w:rPr>
        <w:t xml:space="preserve">elec, elec2, eleres, netlib, netlib2, msdea are maybe used to load ebooks.  Do we want to change these so that they </w:t>
      </w:r>
      <w:r w:rsidR="006C7B24">
        <w:rPr>
          <w:rFonts w:ascii="Times New Roman" w:eastAsia="Times New Roman" w:hAnsi="Times New Roman" w:cs="Times New Roman"/>
          <w:sz w:val="20"/>
          <w:szCs w:val="16"/>
        </w:rPr>
        <w:t>default to</w:t>
      </w:r>
      <w:r w:rsidR="001C3731" w:rsidRPr="001C3731">
        <w:rPr>
          <w:rFonts w:ascii="Times New Roman" w:eastAsia="Times New Roman" w:hAnsi="Times New Roman" w:cs="Times New Roman"/>
          <w:sz w:val="20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6"/>
        </w:rPr>
        <w:t>MAT TYPE</w:t>
      </w:r>
      <w:r w:rsidR="001C3731" w:rsidRPr="001C3731">
        <w:rPr>
          <w:rFonts w:ascii="Times New Roman" w:eastAsia="Times New Roman" w:hAnsi="Times New Roman" w:cs="Times New Roman"/>
          <w:sz w:val="20"/>
          <w:szCs w:val="16"/>
        </w:rPr>
        <w:t xml:space="preserve"> ebook?</w:t>
      </w:r>
    </w:p>
    <w:p w:rsidR="001C3731" w:rsidRDefault="00B65B03" w:rsidP="006C7B24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 xml:space="preserve">Most people use the </w:t>
      </w:r>
      <w:r w:rsidR="0045528C">
        <w:rPr>
          <w:rFonts w:ascii="Times New Roman" w:eastAsia="Times New Roman" w:hAnsi="Times New Roman" w:cs="Times New Roman"/>
          <w:sz w:val="20"/>
          <w:szCs w:val="16"/>
        </w:rPr>
        <w:t xml:space="preserve">profile </w:t>
      </w:r>
      <w:r>
        <w:rPr>
          <w:rFonts w:ascii="Times New Roman" w:eastAsia="Times New Roman" w:hAnsi="Times New Roman" w:cs="Times New Roman"/>
          <w:sz w:val="20"/>
          <w:szCs w:val="16"/>
        </w:rPr>
        <w:t>designated ‘(</w:t>
      </w:r>
      <w:r w:rsidR="0045528C">
        <w:rPr>
          <w:rFonts w:ascii="Times New Roman" w:eastAsia="Times New Roman" w:hAnsi="Times New Roman" w:cs="Times New Roman"/>
          <w:sz w:val="20"/>
          <w:szCs w:val="16"/>
        </w:rPr>
        <w:t>2</w:t>
      </w:r>
      <w:r>
        <w:rPr>
          <w:rFonts w:ascii="Times New Roman" w:eastAsia="Times New Roman" w:hAnsi="Times New Roman" w:cs="Times New Roman"/>
          <w:sz w:val="20"/>
          <w:szCs w:val="16"/>
        </w:rPr>
        <w:t>)</w:t>
      </w:r>
      <w:r w:rsidR="0045528C">
        <w:rPr>
          <w:rFonts w:ascii="Times New Roman" w:eastAsia="Times New Roman" w:hAnsi="Times New Roman" w:cs="Times New Roman"/>
          <w:sz w:val="20"/>
          <w:szCs w:val="16"/>
        </w:rPr>
        <w:t xml:space="preserve"> non-shared electronic resource</w:t>
      </w:r>
      <w:r>
        <w:rPr>
          <w:rFonts w:ascii="Times New Roman" w:eastAsia="Times New Roman" w:hAnsi="Times New Roman" w:cs="Times New Roman"/>
          <w:sz w:val="20"/>
          <w:szCs w:val="16"/>
        </w:rPr>
        <w:t>’ in data exchange for ebooks</w:t>
      </w:r>
      <w:r w:rsidR="001C3731">
        <w:rPr>
          <w:rFonts w:ascii="Times New Roman" w:eastAsia="Times New Roman" w:hAnsi="Times New Roman" w:cs="Times New Roman"/>
          <w:sz w:val="20"/>
          <w:szCs w:val="16"/>
        </w:rPr>
        <w:t>.</w:t>
      </w:r>
      <w:r>
        <w:rPr>
          <w:rFonts w:ascii="Times New Roman" w:eastAsia="Times New Roman" w:hAnsi="Times New Roman" w:cs="Times New Roman"/>
          <w:sz w:val="20"/>
          <w:szCs w:val="16"/>
        </w:rPr>
        <w:t xml:space="preserve">  </w:t>
      </w:r>
      <w:r w:rsidR="009B2592">
        <w:rPr>
          <w:rFonts w:ascii="Times New Roman" w:eastAsia="Times New Roman" w:hAnsi="Times New Roman" w:cs="Times New Roman"/>
          <w:sz w:val="20"/>
          <w:szCs w:val="16"/>
        </w:rPr>
        <w:t>That is m2btab.elec.</w:t>
      </w:r>
    </w:p>
    <w:p w:rsidR="006C7B24" w:rsidRPr="006C7B24" w:rsidRDefault="006F7F2F" w:rsidP="006C7B24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>The committee</w:t>
      </w:r>
      <w:r w:rsidR="009B2592">
        <w:rPr>
          <w:rFonts w:ascii="Times New Roman" w:eastAsia="Times New Roman" w:hAnsi="Times New Roman" w:cs="Times New Roman"/>
          <w:sz w:val="20"/>
          <w:szCs w:val="16"/>
        </w:rPr>
        <w:t xml:space="preserve"> decide</w:t>
      </w:r>
      <w:r>
        <w:rPr>
          <w:rFonts w:ascii="Times New Roman" w:eastAsia="Times New Roman" w:hAnsi="Times New Roman" w:cs="Times New Roman"/>
          <w:sz w:val="20"/>
          <w:szCs w:val="16"/>
        </w:rPr>
        <w:t>s</w:t>
      </w:r>
      <w:r w:rsidR="009B2592">
        <w:rPr>
          <w:rFonts w:ascii="Times New Roman" w:eastAsia="Times New Roman" w:hAnsi="Times New Roman" w:cs="Times New Roman"/>
          <w:sz w:val="20"/>
          <w:szCs w:val="16"/>
        </w:rPr>
        <w:t xml:space="preserve"> that </w:t>
      </w:r>
      <w:r w:rsidR="009B2592" w:rsidRPr="009B2592">
        <w:rPr>
          <w:rFonts w:ascii="Times New Roman" w:eastAsia="Times New Roman" w:hAnsi="Times New Roman" w:cs="Times New Roman"/>
          <w:b/>
          <w:sz w:val="20"/>
          <w:szCs w:val="16"/>
        </w:rPr>
        <w:t>*Lloyd</w:t>
      </w:r>
      <w:r w:rsidR="009B2592">
        <w:rPr>
          <w:rFonts w:ascii="Times New Roman" w:eastAsia="Times New Roman" w:hAnsi="Times New Roman" w:cs="Times New Roman"/>
          <w:sz w:val="20"/>
          <w:szCs w:val="16"/>
        </w:rPr>
        <w:t xml:space="preserve"> should set th</w:t>
      </w:r>
      <w:r w:rsidR="00FC7024">
        <w:rPr>
          <w:rFonts w:ascii="Times New Roman" w:eastAsia="Times New Roman" w:hAnsi="Times New Roman" w:cs="Times New Roman"/>
          <w:sz w:val="20"/>
          <w:szCs w:val="16"/>
        </w:rPr>
        <w:t xml:space="preserve">e </w:t>
      </w:r>
      <w:r w:rsidR="00FC7024">
        <w:rPr>
          <w:rFonts w:ascii="Times New Roman" w:eastAsia="Times New Roman" w:hAnsi="Times New Roman" w:cs="Times New Roman"/>
          <w:sz w:val="20"/>
          <w:szCs w:val="16"/>
        </w:rPr>
        <w:t>‘(2) non-shared electronic resource’</w:t>
      </w:r>
      <w:r w:rsidR="009B2592">
        <w:rPr>
          <w:rFonts w:ascii="Times New Roman" w:eastAsia="Times New Roman" w:hAnsi="Times New Roman" w:cs="Times New Roman"/>
          <w:sz w:val="20"/>
          <w:szCs w:val="16"/>
        </w:rPr>
        <w:t xml:space="preserve"> loader</w:t>
      </w:r>
      <w:r w:rsidR="00B45CB7">
        <w:rPr>
          <w:rFonts w:ascii="Times New Roman" w:eastAsia="Times New Roman" w:hAnsi="Times New Roman" w:cs="Times New Roman"/>
          <w:sz w:val="20"/>
          <w:szCs w:val="16"/>
        </w:rPr>
        <w:t xml:space="preserve"> to</w:t>
      </w:r>
      <w:r w:rsidR="009B2592">
        <w:rPr>
          <w:rFonts w:ascii="Times New Roman" w:eastAsia="Times New Roman" w:hAnsi="Times New Roman" w:cs="Times New Roman"/>
          <w:sz w:val="20"/>
          <w:szCs w:val="16"/>
        </w:rPr>
        <w:t xml:space="preserve"> default to MAT TYPE of ebook.  First he will test that you will still be able to override that default with a 949 field.</w:t>
      </w:r>
    </w:p>
    <w:p w:rsidR="006C7B24" w:rsidRDefault="006C7B24" w:rsidP="009B259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:rsidR="0045528C" w:rsidRDefault="00BB39DA" w:rsidP="002B45A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>Continued a</w:t>
      </w:r>
      <w:r w:rsidR="004266B4" w:rsidRPr="00597D08">
        <w:rPr>
          <w:rFonts w:ascii="Times New Roman" w:eastAsia="Times New Roman" w:hAnsi="Times New Roman" w:cs="Times New Roman"/>
          <w:sz w:val="20"/>
          <w:szCs w:val="16"/>
        </w:rPr>
        <w:t xml:space="preserve">uthority </w:t>
      </w:r>
      <w:r>
        <w:rPr>
          <w:rFonts w:ascii="Times New Roman" w:eastAsia="Times New Roman" w:hAnsi="Times New Roman" w:cs="Times New Roman"/>
          <w:sz w:val="20"/>
          <w:szCs w:val="16"/>
        </w:rPr>
        <w:t>v</w:t>
      </w:r>
      <w:r w:rsidR="004266B4" w:rsidRPr="00597D08">
        <w:rPr>
          <w:rFonts w:ascii="Times New Roman" w:eastAsia="Times New Roman" w:hAnsi="Times New Roman" w:cs="Times New Roman"/>
          <w:sz w:val="20"/>
          <w:szCs w:val="16"/>
        </w:rPr>
        <w:t xml:space="preserve">endor </w:t>
      </w:r>
      <w:r>
        <w:rPr>
          <w:rFonts w:ascii="Times New Roman" w:eastAsia="Times New Roman" w:hAnsi="Times New Roman" w:cs="Times New Roman"/>
          <w:sz w:val="20"/>
          <w:szCs w:val="16"/>
        </w:rPr>
        <w:t>d</w:t>
      </w:r>
      <w:r w:rsidR="00E40542">
        <w:rPr>
          <w:rFonts w:ascii="Times New Roman" w:eastAsia="Times New Roman" w:hAnsi="Times New Roman" w:cs="Times New Roman"/>
          <w:sz w:val="20"/>
          <w:szCs w:val="16"/>
        </w:rPr>
        <w:t>iscussion</w:t>
      </w:r>
      <w:r w:rsidR="009C7388">
        <w:rPr>
          <w:rFonts w:ascii="Times New Roman" w:eastAsia="Times New Roman" w:hAnsi="Times New Roman" w:cs="Times New Roman"/>
          <w:sz w:val="20"/>
          <w:szCs w:val="16"/>
        </w:rPr>
        <w:t xml:space="preserve"> </w:t>
      </w:r>
      <w:r w:rsidR="0045528C">
        <w:rPr>
          <w:rFonts w:ascii="Times New Roman" w:eastAsia="Times New Roman" w:hAnsi="Times New Roman" w:cs="Times New Roman"/>
          <w:sz w:val="20"/>
          <w:szCs w:val="16"/>
        </w:rPr>
        <w:t>–</w:t>
      </w:r>
      <w:r w:rsidR="009C7388">
        <w:rPr>
          <w:rFonts w:ascii="Times New Roman" w:eastAsia="Times New Roman" w:hAnsi="Times New Roman" w:cs="Times New Roman"/>
          <w:sz w:val="20"/>
          <w:szCs w:val="16"/>
        </w:rPr>
        <w:t xml:space="preserve"> </w:t>
      </w:r>
      <w:r w:rsidR="0045528C">
        <w:rPr>
          <w:rFonts w:ascii="Times New Roman" w:eastAsia="Times New Roman" w:hAnsi="Times New Roman" w:cs="Times New Roman"/>
          <w:sz w:val="20"/>
          <w:szCs w:val="16"/>
        </w:rPr>
        <w:t>which large sets to send for authority control:</w:t>
      </w:r>
    </w:p>
    <w:p w:rsidR="006C7B24" w:rsidRPr="006F7F2F" w:rsidRDefault="006C7B24" w:rsidP="006F7F2F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16"/>
        </w:rPr>
      </w:pPr>
      <w:r w:rsidRPr="006F7F2F">
        <w:rPr>
          <w:rFonts w:ascii="Times New Roman" w:eastAsia="Times New Roman" w:hAnsi="Times New Roman" w:cs="Times New Roman"/>
          <w:sz w:val="20"/>
          <w:szCs w:val="16"/>
        </w:rPr>
        <w:t>Jamie think</w:t>
      </w:r>
      <w:r w:rsidR="006F7F2F">
        <w:rPr>
          <w:rFonts w:ascii="Times New Roman" w:eastAsia="Times New Roman" w:hAnsi="Times New Roman" w:cs="Times New Roman"/>
          <w:sz w:val="20"/>
          <w:szCs w:val="16"/>
        </w:rPr>
        <w:t>s</w:t>
      </w:r>
      <w:r w:rsidRPr="006F7F2F">
        <w:rPr>
          <w:rFonts w:ascii="Times New Roman" w:eastAsia="Times New Roman" w:hAnsi="Times New Roman" w:cs="Times New Roman"/>
          <w:sz w:val="20"/>
          <w:szCs w:val="16"/>
        </w:rPr>
        <w:t xml:space="preserve"> any set of electronic items that is owned permanently should have authority control because the items are permanent regardless of being electronic.  </w:t>
      </w:r>
      <w:r w:rsidR="006F7F2F">
        <w:rPr>
          <w:rFonts w:ascii="Times New Roman" w:eastAsia="Times New Roman" w:hAnsi="Times New Roman" w:cs="Times New Roman"/>
          <w:sz w:val="20"/>
          <w:szCs w:val="16"/>
        </w:rPr>
        <w:t>For CMU, t</w:t>
      </w:r>
      <w:r w:rsidRPr="006F7F2F">
        <w:rPr>
          <w:rFonts w:ascii="Times New Roman" w:eastAsia="Times New Roman" w:hAnsi="Times New Roman" w:cs="Times New Roman"/>
          <w:sz w:val="20"/>
          <w:szCs w:val="16"/>
        </w:rPr>
        <w:t>hese include Oxford, Elsevier and Springer.  These are subscriptions in the sense that you get a batch of new ebooks each month, but then you own those ebooks.</w:t>
      </w:r>
      <w:r w:rsidR="00FC7024">
        <w:rPr>
          <w:rFonts w:ascii="Times New Roman" w:eastAsia="Times New Roman" w:hAnsi="Times New Roman" w:cs="Times New Roman"/>
          <w:sz w:val="20"/>
          <w:szCs w:val="16"/>
        </w:rPr>
        <w:t xml:space="preserve">  They are not leasing access to these books.</w:t>
      </w:r>
    </w:p>
    <w:p w:rsidR="00FC7024" w:rsidRDefault="006C7B24" w:rsidP="006F7F2F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16"/>
        </w:rPr>
      </w:pPr>
      <w:r w:rsidRPr="006F7F2F">
        <w:rPr>
          <w:rFonts w:ascii="Times New Roman" w:eastAsia="Times New Roman" w:hAnsi="Times New Roman" w:cs="Times New Roman"/>
          <w:sz w:val="20"/>
          <w:szCs w:val="16"/>
        </w:rPr>
        <w:t xml:space="preserve">Decided that </w:t>
      </w:r>
      <w:r w:rsidR="009B2592" w:rsidRPr="006F7F2F">
        <w:rPr>
          <w:rFonts w:ascii="Times New Roman" w:eastAsia="Times New Roman" w:hAnsi="Times New Roman" w:cs="Times New Roman"/>
          <w:b/>
          <w:sz w:val="20"/>
          <w:szCs w:val="16"/>
        </w:rPr>
        <w:t>*</w:t>
      </w:r>
      <w:r w:rsidRPr="006F7F2F">
        <w:rPr>
          <w:rFonts w:ascii="Times New Roman" w:eastAsia="Times New Roman" w:hAnsi="Times New Roman" w:cs="Times New Roman"/>
          <w:b/>
          <w:sz w:val="20"/>
          <w:szCs w:val="16"/>
        </w:rPr>
        <w:t>Lloyd</w:t>
      </w:r>
      <w:r w:rsidRPr="006F7F2F">
        <w:rPr>
          <w:rFonts w:ascii="Times New Roman" w:eastAsia="Times New Roman" w:hAnsi="Times New Roman" w:cs="Times New Roman"/>
          <w:sz w:val="20"/>
          <w:szCs w:val="16"/>
        </w:rPr>
        <w:t xml:space="preserve"> will run a list of items that have econtent fields and get a breakdown with Global Update to find out how many items we have in each of our large sets.  Then he will do a poll of members to get information about what people think we should do with each of our larger electronic sets.  The poll will also collect information about</w:t>
      </w:r>
      <w:r w:rsidR="00B45CB7">
        <w:rPr>
          <w:rFonts w:ascii="Times New Roman" w:eastAsia="Times New Roman" w:hAnsi="Times New Roman" w:cs="Times New Roman"/>
          <w:sz w:val="20"/>
          <w:szCs w:val="16"/>
        </w:rPr>
        <w:t xml:space="preserve"> the nature of the large sets.</w:t>
      </w:r>
    </w:p>
    <w:p w:rsidR="006C7B24" w:rsidRPr="006F7F2F" w:rsidRDefault="006C7B24" w:rsidP="006F7F2F">
      <w:pPr>
        <w:pStyle w:val="ListParagraph"/>
        <w:numPr>
          <w:ilvl w:val="1"/>
          <w:numId w:val="8"/>
        </w:numPr>
        <w:spacing w:after="0" w:line="240" w:lineRule="auto"/>
        <w:ind w:left="900"/>
        <w:rPr>
          <w:rFonts w:ascii="Times New Roman" w:eastAsia="Times New Roman" w:hAnsi="Times New Roman" w:cs="Times New Roman"/>
          <w:sz w:val="20"/>
          <w:szCs w:val="16"/>
        </w:rPr>
      </w:pPr>
      <w:r w:rsidRPr="006F7F2F">
        <w:rPr>
          <w:rFonts w:ascii="Times New Roman" w:eastAsia="Times New Roman" w:hAnsi="Times New Roman" w:cs="Times New Roman"/>
          <w:sz w:val="20"/>
          <w:szCs w:val="16"/>
        </w:rPr>
        <w:t>This information can be taken to the Marmot Academic Committee for further discussion.</w:t>
      </w:r>
    </w:p>
    <w:p w:rsidR="00005853" w:rsidRPr="00597D08" w:rsidRDefault="00005853" w:rsidP="00954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:rsidR="0095458F" w:rsidRPr="00597D08" w:rsidRDefault="0095458F" w:rsidP="00954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  <w:r w:rsidRPr="00597D08">
        <w:rPr>
          <w:rFonts w:ascii="Times New Roman" w:eastAsia="Times New Roman" w:hAnsi="Times New Roman" w:cs="Times New Roman"/>
          <w:color w:val="000000"/>
          <w:sz w:val="20"/>
          <w:szCs w:val="16"/>
        </w:rPr>
        <w:t>Next Dupli</w:t>
      </w:r>
      <w:r w:rsidR="003424CA" w:rsidRPr="00597D08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cates Sub-committee meeting: </w:t>
      </w:r>
      <w:r w:rsidR="00E40542">
        <w:rPr>
          <w:rFonts w:ascii="Times New Roman" w:eastAsia="Times New Roman" w:hAnsi="Times New Roman" w:cs="Times New Roman"/>
          <w:color w:val="000000"/>
          <w:sz w:val="20"/>
          <w:szCs w:val="16"/>
        </w:rPr>
        <w:t>April</w:t>
      </w:r>
      <w:r w:rsidR="002B45AD" w:rsidRPr="00597D08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</w:t>
      </w:r>
      <w:r w:rsidR="00E40542">
        <w:rPr>
          <w:rFonts w:ascii="Times New Roman" w:eastAsia="Times New Roman" w:hAnsi="Times New Roman" w:cs="Times New Roman"/>
          <w:color w:val="000000"/>
          <w:sz w:val="20"/>
          <w:szCs w:val="16"/>
        </w:rPr>
        <w:t>12</w:t>
      </w:r>
      <w:r w:rsidR="004266B4" w:rsidRPr="00597D08">
        <w:rPr>
          <w:rFonts w:ascii="Times New Roman" w:eastAsia="Times New Roman" w:hAnsi="Times New Roman" w:cs="Times New Roman"/>
          <w:color w:val="000000"/>
          <w:sz w:val="20"/>
          <w:szCs w:val="16"/>
        </w:rPr>
        <w:t>, 2017</w:t>
      </w:r>
      <w:r w:rsidRPr="00597D08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9-10am MT</w:t>
      </w:r>
    </w:p>
    <w:p w:rsidR="0095458F" w:rsidRPr="00597D08" w:rsidRDefault="0095458F" w:rsidP="00954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:rsidR="0095458F" w:rsidRDefault="0095458F" w:rsidP="00954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</w:rPr>
      </w:pPr>
      <w:r w:rsidRPr="00597D08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Next meeting: </w:t>
      </w:r>
      <w:r w:rsidR="00E40542">
        <w:rPr>
          <w:rFonts w:ascii="Times New Roman" w:eastAsia="Times New Roman" w:hAnsi="Times New Roman" w:cs="Times New Roman"/>
          <w:color w:val="000000"/>
          <w:sz w:val="20"/>
          <w:szCs w:val="16"/>
        </w:rPr>
        <w:t>April</w:t>
      </w:r>
      <w:r w:rsidR="002B45AD" w:rsidRPr="00597D08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</w:t>
      </w:r>
      <w:r w:rsidR="00E40542">
        <w:rPr>
          <w:rFonts w:ascii="Times New Roman" w:eastAsia="Times New Roman" w:hAnsi="Times New Roman" w:cs="Times New Roman"/>
          <w:color w:val="000000"/>
          <w:sz w:val="20"/>
          <w:szCs w:val="16"/>
        </w:rPr>
        <w:t>26</w:t>
      </w:r>
      <w:r w:rsidRPr="00597D08">
        <w:rPr>
          <w:rFonts w:ascii="Times New Roman" w:eastAsia="Times New Roman" w:hAnsi="Times New Roman" w:cs="Times New Roman"/>
          <w:color w:val="000000"/>
          <w:sz w:val="20"/>
          <w:szCs w:val="16"/>
        </w:rPr>
        <w:t>, 201</w:t>
      </w:r>
      <w:r w:rsidR="004266B4" w:rsidRPr="00597D08">
        <w:rPr>
          <w:rFonts w:ascii="Times New Roman" w:eastAsia="Times New Roman" w:hAnsi="Times New Roman" w:cs="Times New Roman"/>
          <w:color w:val="000000"/>
          <w:sz w:val="20"/>
          <w:szCs w:val="16"/>
        </w:rPr>
        <w:t>7</w:t>
      </w:r>
      <w:r w:rsidRPr="00597D08">
        <w:rPr>
          <w:rFonts w:ascii="Times New Roman" w:eastAsia="Times New Roman" w:hAnsi="Times New Roman" w:cs="Times New Roman"/>
          <w:color w:val="000000"/>
          <w:sz w:val="20"/>
          <w:szCs w:val="16"/>
        </w:rPr>
        <w:t>, 9-11am MT</w:t>
      </w:r>
    </w:p>
    <w:p w:rsidR="006C76CE" w:rsidRDefault="006C76CE" w:rsidP="001C37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</w:pPr>
    </w:p>
    <w:p w:rsidR="00B45CB7" w:rsidRDefault="00B45CB7" w:rsidP="001C37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</w:pPr>
    </w:p>
    <w:p w:rsidR="00B45CB7" w:rsidRDefault="00B45CB7" w:rsidP="001C37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</w:pPr>
    </w:p>
    <w:p w:rsidR="006F7F2F" w:rsidRPr="006C76CE" w:rsidRDefault="006F7F2F" w:rsidP="001C37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</w:pPr>
      <w:r w:rsidRPr="006C76CE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lastRenderedPageBreak/>
        <w:t>New 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6F7F2F" w:rsidTr="00AE20A1">
        <w:tc>
          <w:tcPr>
            <w:tcW w:w="6565" w:type="dxa"/>
          </w:tcPr>
          <w:p w:rsidR="006F7F2F" w:rsidRDefault="00FC7024" w:rsidP="00AE20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C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heck 995 fields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. F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ind load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ers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that 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have not been used since we started the 995 field a year ago.  R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emove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these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from </w:t>
            </w:r>
            <w:r w:rsidR="00AE20A1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D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ata </w:t>
            </w:r>
            <w:r w:rsidR="00AE20A1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E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xchange</w:t>
            </w:r>
            <w:r w:rsidR="006F7F2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.</w:t>
            </w:r>
          </w:p>
        </w:tc>
        <w:tc>
          <w:tcPr>
            <w:tcW w:w="2785" w:type="dxa"/>
          </w:tcPr>
          <w:p w:rsidR="006F7F2F" w:rsidRDefault="00AE20A1" w:rsidP="001C3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Lloyd</w:t>
            </w:r>
          </w:p>
        </w:tc>
      </w:tr>
      <w:tr w:rsidR="006F7F2F" w:rsidTr="00AE20A1">
        <w:tc>
          <w:tcPr>
            <w:tcW w:w="6565" w:type="dxa"/>
          </w:tcPr>
          <w:p w:rsidR="006F7F2F" w:rsidRDefault="00FC7024" w:rsidP="001C3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Create poll on authority for large electronic sets</w:t>
            </w:r>
            <w:r w:rsidR="006C76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– continue discussion in MAC</w:t>
            </w:r>
          </w:p>
        </w:tc>
        <w:tc>
          <w:tcPr>
            <w:tcW w:w="2785" w:type="dxa"/>
          </w:tcPr>
          <w:p w:rsidR="006F7F2F" w:rsidRDefault="00FC7024" w:rsidP="001C3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Lloyd</w:t>
            </w:r>
          </w:p>
        </w:tc>
      </w:tr>
      <w:tr w:rsidR="006F7F2F" w:rsidTr="00AE20A1">
        <w:tc>
          <w:tcPr>
            <w:tcW w:w="6565" w:type="dxa"/>
          </w:tcPr>
          <w:p w:rsidR="006F7F2F" w:rsidRDefault="00FC7024" w:rsidP="00FC7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S</w:t>
            </w:r>
            <w:r w:rsidRPr="00FC7024">
              <w:rPr>
                <w:rFonts w:ascii="Times New Roman" w:eastAsia="Times New Roman" w:hAnsi="Times New Roman" w:cs="Times New Roman"/>
                <w:sz w:val="20"/>
                <w:szCs w:val="16"/>
              </w:rPr>
              <w:t>et the ‘(2) non-shared electronic resource’ loader default to MAT TYPE of ebook.  First test that you will still be able to override that default with a 949 field.</w:t>
            </w:r>
          </w:p>
        </w:tc>
        <w:tc>
          <w:tcPr>
            <w:tcW w:w="2785" w:type="dxa"/>
          </w:tcPr>
          <w:p w:rsidR="006F7F2F" w:rsidRDefault="00FC7024" w:rsidP="001C3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Lloyd</w:t>
            </w:r>
          </w:p>
        </w:tc>
      </w:tr>
      <w:tr w:rsidR="00FC7024" w:rsidTr="00AE20A1">
        <w:tc>
          <w:tcPr>
            <w:tcW w:w="6565" w:type="dxa"/>
          </w:tcPr>
          <w:p w:rsidR="00FC7024" w:rsidRDefault="00FC7024" w:rsidP="00FC7024">
            <w:pPr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Check with Pika team about setting to delay suppression of paid orders</w:t>
            </w:r>
            <w:r w:rsidR="00B45CB7">
              <w:rPr>
                <w:rFonts w:ascii="Times New Roman" w:eastAsia="Times New Roman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2785" w:type="dxa"/>
          </w:tcPr>
          <w:p w:rsidR="00FC7024" w:rsidRDefault="00FC7024" w:rsidP="001C3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Tammy</w:t>
            </w:r>
          </w:p>
        </w:tc>
      </w:tr>
      <w:tr w:rsidR="00FC7024" w:rsidTr="00AE20A1">
        <w:tc>
          <w:tcPr>
            <w:tcW w:w="6565" w:type="dxa"/>
          </w:tcPr>
          <w:p w:rsidR="00FC7024" w:rsidRPr="00B45CB7" w:rsidRDefault="006C76CE" w:rsidP="00FC7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U</w:t>
            </w:r>
            <w:r w:rsidRPr="006C76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pdat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e cataloging standards</w:t>
            </w:r>
            <w:r w:rsidRPr="006C76CE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 xml:space="preserve"> document, bring updated version of it back to the UCC, and get it up on the web page.</w:t>
            </w:r>
            <w:bookmarkStart w:id="0" w:name="_GoBack"/>
            <w:bookmarkEnd w:id="0"/>
          </w:p>
        </w:tc>
        <w:tc>
          <w:tcPr>
            <w:tcW w:w="2785" w:type="dxa"/>
          </w:tcPr>
          <w:p w:rsidR="00FC7024" w:rsidRDefault="006C76CE" w:rsidP="001C37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</w:rPr>
              <w:t>Lloyd</w:t>
            </w:r>
          </w:p>
        </w:tc>
      </w:tr>
    </w:tbl>
    <w:p w:rsidR="006F7F2F" w:rsidRDefault="006F7F2F" w:rsidP="00FC70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</w:rPr>
      </w:pPr>
    </w:p>
    <w:sectPr w:rsidR="006F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256"/>
    <w:multiLevelType w:val="hybridMultilevel"/>
    <w:tmpl w:val="0FF0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77E"/>
    <w:multiLevelType w:val="hybridMultilevel"/>
    <w:tmpl w:val="CCFA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E0ACB"/>
    <w:multiLevelType w:val="multilevel"/>
    <w:tmpl w:val="5D2C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F16F0"/>
    <w:multiLevelType w:val="multilevel"/>
    <w:tmpl w:val="3228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A5760"/>
    <w:multiLevelType w:val="multilevel"/>
    <w:tmpl w:val="91E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9633E"/>
    <w:multiLevelType w:val="multilevel"/>
    <w:tmpl w:val="1B2C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C33E6"/>
    <w:multiLevelType w:val="hybridMultilevel"/>
    <w:tmpl w:val="7980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F5001"/>
    <w:multiLevelType w:val="hybridMultilevel"/>
    <w:tmpl w:val="55EA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8F"/>
    <w:rsid w:val="00000C36"/>
    <w:rsid w:val="00005853"/>
    <w:rsid w:val="00073212"/>
    <w:rsid w:val="000A1EF8"/>
    <w:rsid w:val="000F3521"/>
    <w:rsid w:val="00163D5C"/>
    <w:rsid w:val="00196EC5"/>
    <w:rsid w:val="001A41C6"/>
    <w:rsid w:val="001C2847"/>
    <w:rsid w:val="001C3731"/>
    <w:rsid w:val="00205C4D"/>
    <w:rsid w:val="00264746"/>
    <w:rsid w:val="00293D5C"/>
    <w:rsid w:val="002B1924"/>
    <w:rsid w:val="002B45AD"/>
    <w:rsid w:val="002D1D8E"/>
    <w:rsid w:val="003424CA"/>
    <w:rsid w:val="00353334"/>
    <w:rsid w:val="00396828"/>
    <w:rsid w:val="003B45FC"/>
    <w:rsid w:val="003B552D"/>
    <w:rsid w:val="003B6C29"/>
    <w:rsid w:val="003E650D"/>
    <w:rsid w:val="00405EA6"/>
    <w:rsid w:val="004266B4"/>
    <w:rsid w:val="0045528C"/>
    <w:rsid w:val="00460FF7"/>
    <w:rsid w:val="0047657C"/>
    <w:rsid w:val="0048400C"/>
    <w:rsid w:val="004E375C"/>
    <w:rsid w:val="004E6897"/>
    <w:rsid w:val="00506187"/>
    <w:rsid w:val="00520DC6"/>
    <w:rsid w:val="00547A55"/>
    <w:rsid w:val="005776A0"/>
    <w:rsid w:val="005933D3"/>
    <w:rsid w:val="00597D08"/>
    <w:rsid w:val="005B31E6"/>
    <w:rsid w:val="005D0861"/>
    <w:rsid w:val="0063273A"/>
    <w:rsid w:val="00643C2B"/>
    <w:rsid w:val="00685CCB"/>
    <w:rsid w:val="006C5AAF"/>
    <w:rsid w:val="006C76CE"/>
    <w:rsid w:val="006C7B24"/>
    <w:rsid w:val="006F7F2F"/>
    <w:rsid w:val="00774CB2"/>
    <w:rsid w:val="007A7D80"/>
    <w:rsid w:val="008035D7"/>
    <w:rsid w:val="00821D48"/>
    <w:rsid w:val="00822F0A"/>
    <w:rsid w:val="00854F9E"/>
    <w:rsid w:val="00871B10"/>
    <w:rsid w:val="00880146"/>
    <w:rsid w:val="00882450"/>
    <w:rsid w:val="0088413C"/>
    <w:rsid w:val="008A50A1"/>
    <w:rsid w:val="008D4C71"/>
    <w:rsid w:val="008F2CB9"/>
    <w:rsid w:val="008F5737"/>
    <w:rsid w:val="00930AFB"/>
    <w:rsid w:val="00950000"/>
    <w:rsid w:val="0095458F"/>
    <w:rsid w:val="009B2592"/>
    <w:rsid w:val="009C7388"/>
    <w:rsid w:val="009E5916"/>
    <w:rsid w:val="009F0B13"/>
    <w:rsid w:val="00A17C55"/>
    <w:rsid w:val="00A23A5F"/>
    <w:rsid w:val="00A774DB"/>
    <w:rsid w:val="00A97A10"/>
    <w:rsid w:val="00AC2500"/>
    <w:rsid w:val="00AE20A1"/>
    <w:rsid w:val="00B45CB7"/>
    <w:rsid w:val="00B60585"/>
    <w:rsid w:val="00B65B03"/>
    <w:rsid w:val="00BB39DA"/>
    <w:rsid w:val="00C25DFB"/>
    <w:rsid w:val="00C74D4D"/>
    <w:rsid w:val="00C7539B"/>
    <w:rsid w:val="00D63F6A"/>
    <w:rsid w:val="00D65404"/>
    <w:rsid w:val="00D71678"/>
    <w:rsid w:val="00DC66FE"/>
    <w:rsid w:val="00DE3B8A"/>
    <w:rsid w:val="00DE4961"/>
    <w:rsid w:val="00E212DF"/>
    <w:rsid w:val="00E40542"/>
    <w:rsid w:val="00E46C73"/>
    <w:rsid w:val="00E5182E"/>
    <w:rsid w:val="00EB40CF"/>
    <w:rsid w:val="00ED2229"/>
    <w:rsid w:val="00F00D68"/>
    <w:rsid w:val="00F14709"/>
    <w:rsid w:val="00F2657A"/>
    <w:rsid w:val="00F53716"/>
    <w:rsid w:val="00F53B02"/>
    <w:rsid w:val="00F77135"/>
    <w:rsid w:val="00FC7024"/>
    <w:rsid w:val="00F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43FC7-E049-4CF4-9267-4581A428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41C6"/>
    <w:pPr>
      <w:ind w:left="720"/>
      <w:contextualSpacing/>
    </w:pPr>
  </w:style>
  <w:style w:type="table" w:styleId="GridTable2-Accent2">
    <w:name w:val="Grid Table 2 Accent 2"/>
    <w:basedOn w:val="TableNormal"/>
    <w:uiPriority w:val="47"/>
    <w:rsid w:val="0088245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5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8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9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956">
          <w:marLeft w:val="3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143">
          <w:marLeft w:val="3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rmot.org/content/catalog-dedupe-trai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Lindwedel</dc:creator>
  <cp:keywords/>
  <dc:description/>
  <cp:lastModifiedBy>Lloyd Chittenden</cp:lastModifiedBy>
  <cp:revision>8</cp:revision>
  <cp:lastPrinted>2017-02-22T15:15:00Z</cp:lastPrinted>
  <dcterms:created xsi:type="dcterms:W3CDTF">2017-03-22T17:02:00Z</dcterms:created>
  <dcterms:modified xsi:type="dcterms:W3CDTF">2017-03-29T21:29:00Z</dcterms:modified>
</cp:coreProperties>
</file>